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255" w:rsidRPr="00B148B5" w:rsidRDefault="00275255" w:rsidP="00275255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38"/>
          <w:szCs w:val="38"/>
          <w:lang w:eastAsia="ru-RU"/>
        </w:rPr>
      </w:pPr>
      <w:r w:rsidRPr="00B148B5">
        <w:rPr>
          <w:rFonts w:ascii="Arial" w:eastAsia="Times New Roman" w:hAnsi="Arial" w:cs="Arial"/>
          <w:b/>
          <w:bCs/>
          <w:kern w:val="36"/>
          <w:sz w:val="38"/>
          <w:szCs w:val="38"/>
          <w:lang w:eastAsia="ru-RU"/>
        </w:rPr>
        <w:t>Постановление Правительства РФ от 05.08.2013 N 662 "Об осуществлении мониторинга системы образования" (вместе с "Правилами осуществления мониторинга системы образования")</w:t>
      </w:r>
      <w:bookmarkStart w:id="0" w:name="_GoBack"/>
      <w:bookmarkEnd w:id="0"/>
    </w:p>
    <w:p w:rsidR="00275255" w:rsidRPr="00275255" w:rsidRDefault="00275255" w:rsidP="0027525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752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 июня 2017 г. 1:13</w:t>
      </w:r>
    </w:p>
    <w:p w:rsidR="00275255" w:rsidRPr="00275255" w:rsidRDefault="00275255" w:rsidP="00275255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" w:name="100001"/>
      <w:bookmarkEnd w:id="1"/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ПРАВИТЕЛЬСТВО РОССИЙСКОЙ ФЕДЕРАЦИИ</w:t>
      </w:r>
    </w:p>
    <w:p w:rsidR="00275255" w:rsidRPr="00275255" w:rsidRDefault="00275255" w:rsidP="00275255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100002"/>
      <w:bookmarkEnd w:id="2"/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ПОСТАНОВЛЕНИЕ</w:t>
      </w:r>
    </w:p>
    <w:p w:rsidR="00275255" w:rsidRPr="00275255" w:rsidRDefault="00275255" w:rsidP="00275255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5 августа 2013 г. N 662</w:t>
      </w:r>
    </w:p>
    <w:p w:rsidR="00275255" w:rsidRPr="00275255" w:rsidRDefault="00275255" w:rsidP="00275255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" w:name="100003"/>
      <w:bookmarkEnd w:id="3"/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 ОСУЩЕСТВЛЕНИИ МОНИТОРИНГА СИСТЕМЫ ОБРАЗОВАНИЯ</w:t>
      </w:r>
    </w:p>
    <w:p w:rsidR="00275255" w:rsidRPr="00275255" w:rsidRDefault="00275255" w:rsidP="0027525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004"/>
      <w:bookmarkEnd w:id="4"/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соответствии с </w:t>
      </w:r>
      <w:hyperlink r:id="rId6" w:anchor="101322" w:history="1">
        <w:r w:rsidRPr="00275255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частью 5 статьи 97</w:t>
        </w:r>
      </w:hyperlink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"Об образовании в Российской Федерации" Правительство Российской Федерации постановляет:</w:t>
      </w:r>
    </w:p>
    <w:p w:rsidR="00275255" w:rsidRPr="00275255" w:rsidRDefault="00275255" w:rsidP="0027525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" w:name="100005"/>
      <w:bookmarkEnd w:id="5"/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Утвердить прилагаемые:</w:t>
      </w:r>
    </w:p>
    <w:bookmarkStart w:id="6" w:name="100006"/>
    <w:bookmarkEnd w:id="6"/>
    <w:p w:rsidR="00275255" w:rsidRPr="00275255" w:rsidRDefault="00275255" w:rsidP="0027525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begin"/>
      </w:r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instrText xml:space="preserve"> HYPERLINK "http://legalacts.ru/doc/postanovlenie-pravitelstva-rf-ot-05082013-n-662/" \l "100012" </w:instrText>
      </w:r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separate"/>
      </w:r>
      <w:r w:rsidRPr="00275255">
        <w:rPr>
          <w:rFonts w:ascii="inherit" w:eastAsia="Times New Roman" w:hAnsi="inherit" w:cs="Arial"/>
          <w:color w:val="005EA5"/>
          <w:sz w:val="23"/>
          <w:u w:val="single"/>
          <w:lang w:eastAsia="ru-RU"/>
        </w:rPr>
        <w:t>Правила</w:t>
      </w:r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end"/>
      </w:r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осуществления мониторинга системы образования;</w:t>
      </w:r>
    </w:p>
    <w:bookmarkStart w:id="7" w:name="100007"/>
    <w:bookmarkEnd w:id="7"/>
    <w:p w:rsidR="00275255" w:rsidRPr="00275255" w:rsidRDefault="00275255" w:rsidP="0027525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begin"/>
      </w:r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instrText xml:space="preserve"> HYPERLINK "http://legalacts.ru/doc/postanovlenie-pravitelstva-rf-ot-05082013-n-662/" \l "100034" </w:instrText>
      </w:r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separate"/>
      </w:r>
      <w:r w:rsidRPr="00275255">
        <w:rPr>
          <w:rFonts w:ascii="inherit" w:eastAsia="Times New Roman" w:hAnsi="inherit" w:cs="Arial"/>
          <w:color w:val="005EA5"/>
          <w:sz w:val="23"/>
          <w:u w:val="single"/>
          <w:lang w:eastAsia="ru-RU"/>
        </w:rPr>
        <w:t>перечень</w:t>
      </w:r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end"/>
      </w:r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обязательной информации о системе образования, подлежащей мониторингу.</w:t>
      </w:r>
    </w:p>
    <w:p w:rsidR="00275255" w:rsidRPr="00275255" w:rsidRDefault="00275255" w:rsidP="0027525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" w:name="100008"/>
      <w:bookmarkEnd w:id="8"/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Реализация полномочий, вытекающих из настоящего постановления, осуществляется в пределах установленной Правительством Российской Федерации предельной численности работников заинтересованных федеральных органов исполнительной власти, а также бюджетных ассигнований, предусмотренных соответствующим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</w:p>
    <w:p w:rsidR="00275255" w:rsidRPr="00275255" w:rsidRDefault="00275255" w:rsidP="0027525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" w:name="100009"/>
      <w:bookmarkEnd w:id="9"/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 Настоящее постановление вступает в силу с 1 сентября 2013 г.</w:t>
      </w:r>
    </w:p>
    <w:p w:rsidR="00275255" w:rsidRPr="00275255" w:rsidRDefault="00275255" w:rsidP="00275255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" w:name="100010"/>
      <w:bookmarkEnd w:id="10"/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Председатель Правительства</w:t>
      </w:r>
    </w:p>
    <w:p w:rsidR="00275255" w:rsidRPr="00275255" w:rsidRDefault="00275255" w:rsidP="00275255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Российской Федерации</w:t>
      </w:r>
    </w:p>
    <w:p w:rsidR="00275255" w:rsidRPr="00275255" w:rsidRDefault="00275255" w:rsidP="00275255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Д.МЕДВЕДЕВ</w:t>
      </w:r>
    </w:p>
    <w:p w:rsidR="00275255" w:rsidRPr="00275255" w:rsidRDefault="00275255" w:rsidP="00275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75255" w:rsidRPr="00275255" w:rsidRDefault="00275255" w:rsidP="00275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75255" w:rsidRPr="00275255" w:rsidRDefault="00275255" w:rsidP="00275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75255" w:rsidRPr="00275255" w:rsidRDefault="00275255" w:rsidP="00275255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" w:name="100011"/>
      <w:bookmarkEnd w:id="11"/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Утверждены</w:t>
      </w:r>
    </w:p>
    <w:p w:rsidR="00275255" w:rsidRPr="00275255" w:rsidRDefault="00275255" w:rsidP="00275255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постановлением Правительства</w:t>
      </w:r>
    </w:p>
    <w:p w:rsidR="00275255" w:rsidRPr="00275255" w:rsidRDefault="00275255" w:rsidP="00275255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Российской Федерации</w:t>
      </w:r>
    </w:p>
    <w:p w:rsidR="00275255" w:rsidRPr="00275255" w:rsidRDefault="00275255" w:rsidP="00275255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5 августа 2013 г. N 662</w:t>
      </w:r>
    </w:p>
    <w:p w:rsidR="00275255" w:rsidRPr="00275255" w:rsidRDefault="00275255" w:rsidP="00275255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" w:name="100012"/>
      <w:bookmarkEnd w:id="12"/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ПРАВИЛА ОСУЩЕСТВЛЕНИЯ МОНИТОРИНГА СИСТЕМЫ ОБРАЗОВАНИЯ</w:t>
      </w:r>
    </w:p>
    <w:p w:rsidR="00275255" w:rsidRPr="00275255" w:rsidRDefault="00275255" w:rsidP="0027525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" w:name="100013"/>
      <w:bookmarkEnd w:id="13"/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Настоящие Правила устанавливают порядок осуществления мониторинга системы образования (далее - мониторинг).</w:t>
      </w:r>
    </w:p>
    <w:p w:rsidR="00275255" w:rsidRPr="00275255" w:rsidRDefault="00275255" w:rsidP="0027525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" w:name="100014"/>
      <w:bookmarkEnd w:id="14"/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2. </w:t>
      </w:r>
      <w:proofErr w:type="gramStart"/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Мониторинг осуществляется в целях информационной поддержки разработки и реализации государственной политики Российской Федерации в сфере образования, непрерывного системного анализа и оценки состояния и перспектив развития образования (в том числе в части эффективности деятельности организаций, осуществляющих образовательную </w:t>
      </w:r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деятельность), усиления результативности функционирования образовательной системы за счет повышения качества принимаемых для нее управленческих решений, а также в целях выявления нарушения требований законодательства об</w:t>
      </w:r>
      <w:proofErr w:type="gramEnd"/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образовании</w:t>
      </w:r>
      <w:proofErr w:type="gramEnd"/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.</w:t>
      </w:r>
    </w:p>
    <w:p w:rsidR="00275255" w:rsidRPr="00275255" w:rsidRDefault="00275255" w:rsidP="0027525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" w:name="100015"/>
      <w:bookmarkEnd w:id="15"/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 Мониторинг включает в себя сбор информации о системе образования, обработку, систематизацию и хранение полученной информации, а также непрерывный системный анализ состояния и перспектив развития образования, выполненный на основе указанной информации (далее - сбор, обработка и анализ информации).</w:t>
      </w:r>
    </w:p>
    <w:p w:rsidR="00275255" w:rsidRPr="00275255" w:rsidRDefault="00275255" w:rsidP="0027525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" w:name="100016"/>
      <w:bookmarkEnd w:id="16"/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4. </w:t>
      </w:r>
      <w:proofErr w:type="gramStart"/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Организация мониторинга осуществляется Министерством образования и науки Российской Федерации, Федеральной службой по надзору в сфере образования и науки, иными федеральными государственными органами, имеющими в своем ведении организации, осуществляющие образовательную деятельность (далее - органы государственной власти), органами исполнительной власти субъектов Российской Федерации, осуществляющими государственное управление в сфере образования (далее - органы исполнительной власти субъектов Российской Федерации), и органами местного самоуправления, осуществляющими управление в</w:t>
      </w:r>
      <w:proofErr w:type="gramEnd"/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сфере образования (далее - органы местного самоуправления).</w:t>
      </w:r>
    </w:p>
    <w:p w:rsidR="00275255" w:rsidRPr="00275255" w:rsidRDefault="00275255" w:rsidP="0027525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7" w:name="100017"/>
      <w:bookmarkEnd w:id="17"/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Показатели мониторинга системы образования и методика их расчета определяются Министерством образования и науки Российской Федерации в соответствии с </w:t>
      </w:r>
      <w:hyperlink r:id="rId7" w:anchor="100034" w:history="1">
        <w:r w:rsidRPr="00275255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перечнем</w:t>
        </w:r>
      </w:hyperlink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обязательной информации о системе образования, подлежащей мониторингу, утвержденным постановлением Правительства Российской Федерации от 5 августа 2013 г. N 662.</w:t>
      </w:r>
    </w:p>
    <w:p w:rsidR="00275255" w:rsidRPr="00275255" w:rsidRDefault="00275255" w:rsidP="0027525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8" w:name="100018"/>
      <w:bookmarkEnd w:id="18"/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5. </w:t>
      </w:r>
      <w:proofErr w:type="gramStart"/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Министерство образования и науки Российской Федерации при проведении мониторинга осуществляет сбор, обработку и анализ информации в отношении составляющих системы образования, предусмотренных </w:t>
      </w:r>
      <w:hyperlink r:id="rId8" w:anchor="100176" w:history="1">
        <w:r w:rsidRPr="00275255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частью 1 статьи 10</w:t>
        </w:r>
      </w:hyperlink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Федерального закона "Об образовании в Российской Федерации", вне зависимости от вида, уровня и направленности образовательных программ и организационно-правовых форм организаций, входящих в систему образования, за исключением федеральных государственных организаций, осуществляющих образовательную деятельность, указанных в </w:t>
      </w:r>
      <w:hyperlink r:id="rId9" w:anchor="101060" w:history="1">
        <w:r w:rsidRPr="00275255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статье</w:t>
        </w:r>
        <w:proofErr w:type="gramEnd"/>
        <w:r w:rsidRPr="00275255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 xml:space="preserve"> 81</w:t>
        </w:r>
      </w:hyperlink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"Об образовании в Российской Федерации" (далее - федеральные государственные организации).</w:t>
      </w:r>
    </w:p>
    <w:p w:rsidR="00275255" w:rsidRPr="00275255" w:rsidRDefault="00275255" w:rsidP="0027525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9" w:name="100019"/>
      <w:bookmarkEnd w:id="19"/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Мониторинг образовательных организаций, подведомственных Правительству Российской Федерации, осуществляет Министерство образования и науки Российской Федерации.</w:t>
      </w:r>
    </w:p>
    <w:p w:rsidR="00275255" w:rsidRPr="00275255" w:rsidRDefault="00275255" w:rsidP="0027525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0" w:name="100020"/>
      <w:bookmarkEnd w:id="20"/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Мониторинг федеральных государственных организаций проводится федеральным государственным органом, осуществляющим функции и полномочия учредителя в отношении этих организаций.</w:t>
      </w:r>
    </w:p>
    <w:p w:rsidR="00275255" w:rsidRPr="00275255" w:rsidRDefault="00275255" w:rsidP="0027525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1" w:name="100021"/>
      <w:bookmarkEnd w:id="21"/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Федеральная служба по надзору в сфере образования и науки при проведении мониторинга осуществляет сбор, обработку и анализ информации в части контроля качества образования и выявления нарушения требований законодательства об образовании.</w:t>
      </w:r>
    </w:p>
    <w:p w:rsidR="00275255" w:rsidRPr="00275255" w:rsidRDefault="00275255" w:rsidP="0027525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2" w:name="100022"/>
      <w:bookmarkEnd w:id="22"/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Иные федеральные органы исполнительной власти, имеющие в своем ведении организации, осуществляющие образовательную деятельность, органы исполнительной власти субъектов Российской Федерации и органы местного самоуправления при проведении мониторинга в пределах своей компетенции осуществляют сбор, обработку и анализ информации, установленной Федеральным </w:t>
      </w:r>
      <w:hyperlink r:id="rId10" w:history="1">
        <w:r w:rsidRPr="00275255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законом</w:t>
        </w:r>
      </w:hyperlink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"Об образовании в Российской Федерации".</w:t>
      </w:r>
    </w:p>
    <w:p w:rsidR="00275255" w:rsidRPr="00275255" w:rsidRDefault="00275255" w:rsidP="0027525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3" w:name="100023"/>
      <w:bookmarkEnd w:id="23"/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По решению органов государственной власти, органов исполнительной власти субъектов Российской Федерации и органов местного самоуправления организационно-техническое и </w:t>
      </w:r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научно-методическое сопровождение мониторинга может осуществляться с привлечением иных организаций в установленном законодательством Российской Федерации порядке.</w:t>
      </w:r>
    </w:p>
    <w:p w:rsidR="00275255" w:rsidRPr="00275255" w:rsidRDefault="00275255" w:rsidP="0027525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4" w:name="100024"/>
      <w:bookmarkEnd w:id="24"/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6. </w:t>
      </w:r>
      <w:proofErr w:type="gramStart"/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Мониторинг осуществляется на основе данных федерального статистического наблюдения, обследований, в том числе социологических обследований, деятельности организаций, осуществляющих образовательную деятельность, информации, размещенной на официальных сайтах образовательных организаций в информационно-телекоммуникационной сети "Интернет" (далее - сеть "Интернет"), информации, опубликованной в средствах массовой информации, а также информации, поступившей в органы государственной власти, органы исполнительной власти субъектов Российской Федерации и органы местного самоуправления от организаций и</w:t>
      </w:r>
      <w:proofErr w:type="gramEnd"/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граждан, </w:t>
      </w:r>
      <w:proofErr w:type="gramStart"/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предусмотренной</w:t>
      </w:r>
      <w:proofErr w:type="gramEnd"/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</w:t>
      </w:r>
      <w:hyperlink r:id="rId11" w:anchor="100034" w:history="1">
        <w:r w:rsidRPr="00275255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перечнем</w:t>
        </w:r>
      </w:hyperlink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 указанным в </w:t>
      </w:r>
      <w:hyperlink r:id="rId12" w:anchor="100016" w:history="1">
        <w:r w:rsidRPr="00275255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пункте 4</w:t>
        </w:r>
      </w:hyperlink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настоящих Правил.</w:t>
      </w:r>
    </w:p>
    <w:p w:rsidR="00275255" w:rsidRPr="00275255" w:rsidRDefault="00275255" w:rsidP="0027525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5" w:name="100025"/>
      <w:bookmarkEnd w:id="25"/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7. Мониторинг проводится органами государственной власти, органами исполнительной власти субъектов Российской Федерации и органами местного самоуправления не реже 1 раза в год в соответствии с процедурами, сроками проведения и показателями мониторинга, устанавливаемыми указанными органами.</w:t>
      </w:r>
    </w:p>
    <w:p w:rsidR="00275255" w:rsidRPr="00275255" w:rsidRDefault="00275255" w:rsidP="0027525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6" w:name="100026"/>
      <w:bookmarkEnd w:id="26"/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Порядок проведения мониторинга федеральных государственных организаций устанавливается федеральным государственным органом, осуществляющим функции и полномочия учредителя в отношении этих организаций.</w:t>
      </w:r>
    </w:p>
    <w:p w:rsidR="00275255" w:rsidRPr="00275255" w:rsidRDefault="00275255" w:rsidP="0027525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7" w:name="100027"/>
      <w:bookmarkEnd w:id="27"/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8. </w:t>
      </w:r>
      <w:proofErr w:type="gramStart"/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Результаты проведенного анализа состояния и перспектив развития системы образования ежегодно публикуются на официальных сайтах органов государственной власти, органов исполнительной власти субъектов Российской Федерации и органов местного самоуправления в сети "Интернет" в виде итоговых отчетов по форме, установленной Министерством образования и науки Российской Федерации (далее - итоговые отчеты), не реже 1 раза в год в соответствии со сроками, установленными органами государственной власти</w:t>
      </w:r>
      <w:proofErr w:type="gramEnd"/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 органами исполнительной власти субъектов Российской Федерации и органами местного самоуправления.</w:t>
      </w:r>
    </w:p>
    <w:p w:rsidR="00275255" w:rsidRPr="00275255" w:rsidRDefault="00275255" w:rsidP="0027525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8" w:name="100028"/>
      <w:bookmarkEnd w:id="28"/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Итоговые отчеты о результатах мониторинга федеральных государственных организаций размещению в сети "Интернет" не подлежат.</w:t>
      </w:r>
    </w:p>
    <w:p w:rsidR="00275255" w:rsidRPr="00275255" w:rsidRDefault="00275255" w:rsidP="0027525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9" w:name="100029"/>
      <w:bookmarkEnd w:id="29"/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9. Органы местного самоуправления ежегодно, не позднее 25 октября года, следующего </w:t>
      </w:r>
      <w:proofErr w:type="gramStart"/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за</w:t>
      </w:r>
      <w:proofErr w:type="gramEnd"/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отчетным</w:t>
      </w:r>
      <w:proofErr w:type="gramEnd"/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 представляют в органы исполнительной власти субъектов Российской Федерации итоговые отчеты.</w:t>
      </w:r>
    </w:p>
    <w:p w:rsidR="00275255" w:rsidRPr="00275255" w:rsidRDefault="00275255" w:rsidP="0027525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0" w:name="100030"/>
      <w:bookmarkEnd w:id="30"/>
      <w:proofErr w:type="gramStart"/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Федеральная служба по надзору в сфере образования и науки, иные федеральные государственные органы, имеющие в своем ведении организации, осуществляющие образовательную деятельность, органы исполнительной власти субъектов Российской Федерации, а также образовательные организации, подведомственные Правительству Российской Федерации, ежегодно, не позднее 25 ноября года, следующего за отчетным, представляют в Министерство образования и науки Российской Федерации итоговые отчеты, за исключением итоговых отчетов в отношении</w:t>
      </w:r>
      <w:proofErr w:type="gramEnd"/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федеральных государственных организаций.</w:t>
      </w:r>
    </w:p>
    <w:p w:rsidR="00275255" w:rsidRPr="00275255" w:rsidRDefault="00275255" w:rsidP="0027525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1" w:name="100031"/>
      <w:bookmarkEnd w:id="31"/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10. </w:t>
      </w:r>
      <w:proofErr w:type="gramStart"/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Министерство образования и науки Российской Федерации ежегодно, не позднее 25 декабря года, следующего за отчетным, представляет в Правительство Российской Федерации отчет о результатах мониторинга, содержащий результаты анализа состояния и перспектив развития образования, подготовленный на основании итоговых отчетов Федеральной службы по надзору в сфере образования и науки, иных федеральных государственных органов, </w:t>
      </w:r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имеющих в своем ведении организации, осуществляющие образовательную деятельность, и органов</w:t>
      </w:r>
      <w:proofErr w:type="gramEnd"/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исполнительной власти субъектов Российской Федерации.</w:t>
      </w:r>
    </w:p>
    <w:p w:rsidR="00275255" w:rsidRPr="00275255" w:rsidRDefault="00275255" w:rsidP="0027525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2" w:name="100032"/>
      <w:bookmarkEnd w:id="32"/>
      <w:r w:rsidRPr="0027525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целях обеспечения информационной открытости отчет о результатах мониторинга размещается на официальном сайте Министерства образования и науки Российской Федерации в сети "Интернет" не позднее 1 месяца со дня его представления в Правительство Российской Федерации.</w:t>
      </w:r>
    </w:p>
    <w:p w:rsidR="00275255" w:rsidRPr="00275255" w:rsidRDefault="00275255" w:rsidP="00275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75255" w:rsidRDefault="00275255" w:rsidP="00275255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rFonts w:ascii="inherit" w:hAnsi="inherit"/>
        </w:rPr>
      </w:pPr>
      <w:r>
        <w:rPr>
          <w:rFonts w:ascii="inherit" w:hAnsi="inherit"/>
        </w:rPr>
        <w:t>Утвержден</w:t>
      </w:r>
    </w:p>
    <w:p w:rsidR="00275255" w:rsidRDefault="00275255" w:rsidP="00275255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rFonts w:ascii="inherit" w:hAnsi="inherit"/>
        </w:rPr>
      </w:pPr>
      <w:r>
        <w:rPr>
          <w:rFonts w:ascii="inherit" w:hAnsi="inherit"/>
        </w:rPr>
        <w:t>постановлением Правительства</w:t>
      </w:r>
    </w:p>
    <w:p w:rsidR="00275255" w:rsidRDefault="00275255" w:rsidP="00275255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rFonts w:ascii="inherit" w:hAnsi="inherit"/>
        </w:rPr>
      </w:pPr>
      <w:r>
        <w:rPr>
          <w:rFonts w:ascii="inherit" w:hAnsi="inherit"/>
        </w:rPr>
        <w:t>Российской Федерации</w:t>
      </w:r>
    </w:p>
    <w:p w:rsidR="00275255" w:rsidRDefault="00275255" w:rsidP="00275255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rFonts w:ascii="inherit" w:hAnsi="inherit"/>
        </w:rPr>
      </w:pPr>
      <w:r>
        <w:rPr>
          <w:rFonts w:ascii="inherit" w:hAnsi="inherit"/>
        </w:rPr>
        <w:t>от 5 августа 2013 г. N 662</w:t>
      </w:r>
    </w:p>
    <w:p w:rsidR="00275255" w:rsidRDefault="00275255" w:rsidP="00275255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rFonts w:ascii="inherit" w:hAnsi="inherit"/>
        </w:rPr>
      </w:pPr>
      <w:r>
        <w:rPr>
          <w:rFonts w:ascii="inherit" w:hAnsi="inherit"/>
        </w:rPr>
        <w:t>ПЕРЕЧЕНЬ</w:t>
      </w:r>
    </w:p>
    <w:p w:rsidR="00275255" w:rsidRDefault="00275255" w:rsidP="00275255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rFonts w:ascii="inherit" w:hAnsi="inherit"/>
        </w:rPr>
      </w:pPr>
      <w:r>
        <w:rPr>
          <w:rFonts w:ascii="inherit" w:hAnsi="inherit"/>
        </w:rPr>
        <w:t>ОБЯЗАТЕЛЬНОЙ ИНФОРМАЦИИ О СИСТЕМЕ ОБРАЗОВАНИЯ,</w:t>
      </w:r>
    </w:p>
    <w:p w:rsidR="00275255" w:rsidRDefault="00275255" w:rsidP="00275255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rFonts w:ascii="inherit" w:hAnsi="inherit"/>
        </w:rPr>
      </w:pPr>
      <w:proofErr w:type="gramStart"/>
      <w:r>
        <w:rPr>
          <w:rFonts w:ascii="inherit" w:hAnsi="inherit"/>
        </w:rPr>
        <w:t>ПОДЛЕЖАЩЕЙ</w:t>
      </w:r>
      <w:proofErr w:type="gramEnd"/>
      <w:r>
        <w:rPr>
          <w:rFonts w:ascii="inherit" w:hAnsi="inherit"/>
        </w:rPr>
        <w:t xml:space="preserve"> МОНИТОРИНГУ</w:t>
      </w:r>
    </w:p>
    <w:p w:rsidR="00275255" w:rsidRDefault="00275255" w:rsidP="00275255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rFonts w:ascii="inherit" w:hAnsi="inherit"/>
        </w:rPr>
      </w:pPr>
      <w:r>
        <w:rPr>
          <w:rFonts w:ascii="inherit" w:hAnsi="inherit"/>
        </w:rPr>
        <w:t>I. Общее образование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33" w:name="100036"/>
      <w:bookmarkEnd w:id="33"/>
      <w:r>
        <w:rPr>
          <w:rFonts w:ascii="inherit" w:hAnsi="inherit"/>
        </w:rPr>
        <w:t>1. Сведения о развитии дошкольного образования: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34" w:name="100037"/>
      <w:bookmarkEnd w:id="34"/>
      <w:r>
        <w:rPr>
          <w:rFonts w:ascii="inherit" w:hAnsi="inherit"/>
        </w:rPr>
        <w:t>а) уровень доступности дошкольного образования и численность населения, получающего дошкольное образование;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35" w:name="100038"/>
      <w:bookmarkEnd w:id="35"/>
      <w:r>
        <w:rPr>
          <w:rFonts w:ascii="inherit" w:hAnsi="inherit"/>
        </w:rPr>
        <w:t>б) содержание образовательной деятельности и организация образовательного процесса по образовательным программам дошкольного образования;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36" w:name="100039"/>
      <w:bookmarkEnd w:id="36"/>
      <w:r>
        <w:rPr>
          <w:rFonts w:ascii="inherit" w:hAnsi="inherit"/>
        </w:rPr>
        <w:t>в) кадровое обеспечение дошкольных образовательных организаций и оценка уровня заработной платы педагогических работников;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37" w:name="100040"/>
      <w:bookmarkEnd w:id="37"/>
      <w:r>
        <w:rPr>
          <w:rFonts w:ascii="inherit" w:hAnsi="inherit"/>
        </w:rPr>
        <w:t>г) материально-техническое и информационное обеспечение дошкольных образовательных организаций;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38" w:name="100041"/>
      <w:bookmarkEnd w:id="38"/>
      <w:r>
        <w:rPr>
          <w:rFonts w:ascii="inherit" w:hAnsi="inherit"/>
        </w:rPr>
        <w:t>д) условия получения дошкольного образования лицами с ограниченными возможностями здоровья и инвалидами;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39" w:name="100042"/>
      <w:bookmarkEnd w:id="39"/>
      <w:r>
        <w:rPr>
          <w:rFonts w:ascii="inherit" w:hAnsi="inherit"/>
        </w:rPr>
        <w:t>е) состояние здоровья лиц, обучающихся по программам дошкольного образования;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40" w:name="100043"/>
      <w:bookmarkEnd w:id="40"/>
      <w:r>
        <w:rPr>
          <w:rFonts w:ascii="inherit" w:hAnsi="inherit"/>
        </w:rPr>
        <w:t>ж)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41" w:name="100044"/>
      <w:bookmarkEnd w:id="41"/>
      <w:r>
        <w:rPr>
          <w:rFonts w:ascii="inherit" w:hAnsi="inherit"/>
        </w:rPr>
        <w:t>з) финансово-экономическая деятельность дошкольных образовательных организаций;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42" w:name="100045"/>
      <w:bookmarkEnd w:id="42"/>
      <w:r>
        <w:rPr>
          <w:rFonts w:ascii="inherit" w:hAnsi="inherit"/>
        </w:rPr>
        <w:t>и) создание безопасных условий при организации образовательного процесса в дошкольных образовательных организациях.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43" w:name="100046"/>
      <w:bookmarkEnd w:id="43"/>
      <w:r>
        <w:rPr>
          <w:rFonts w:ascii="inherit" w:hAnsi="inherit"/>
        </w:rPr>
        <w:t>2. Сведения о развитии начального общего образования, основного общего образования и среднего общего образования: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44" w:name="100047"/>
      <w:bookmarkEnd w:id="44"/>
      <w:r>
        <w:rPr>
          <w:rFonts w:ascii="inherit" w:hAnsi="inherit"/>
        </w:rPr>
        <w:t>а)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45" w:name="100048"/>
      <w:bookmarkEnd w:id="45"/>
      <w:r>
        <w:rPr>
          <w:rFonts w:ascii="inherit" w:hAnsi="inherit"/>
        </w:rPr>
        <w:t>б)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46" w:name="100049"/>
      <w:bookmarkEnd w:id="46"/>
      <w:r>
        <w:rPr>
          <w:rFonts w:ascii="inherit" w:hAnsi="inherit"/>
        </w:rPr>
        <w:lastRenderedPageBreak/>
        <w:t>в)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47" w:name="100050"/>
      <w:bookmarkEnd w:id="47"/>
      <w:r>
        <w:rPr>
          <w:rFonts w:ascii="inherit" w:hAnsi="inherit"/>
        </w:rPr>
        <w:t>г)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48" w:name="100051"/>
      <w:bookmarkEnd w:id="48"/>
      <w:r>
        <w:rPr>
          <w:rFonts w:ascii="inherit" w:hAnsi="inherit"/>
        </w:rPr>
        <w:t>д) условия получения начального общего, основного общего и среднего общего образования лицами с ограниченными возможностями здоровья и инвалидами;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49" w:name="100052"/>
      <w:bookmarkEnd w:id="49"/>
      <w:r>
        <w:rPr>
          <w:rFonts w:ascii="inherit" w:hAnsi="inherit"/>
        </w:rPr>
        <w:t>е)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50" w:name="100053"/>
      <w:bookmarkEnd w:id="50"/>
      <w:r>
        <w:rPr>
          <w:rFonts w:ascii="inherit" w:hAnsi="inherit"/>
        </w:rPr>
        <w:t xml:space="preserve">ж) состояние здоровья лиц, обучающихся по основным общеобразовательным программам, </w:t>
      </w:r>
      <w:proofErr w:type="spellStart"/>
      <w:r>
        <w:rPr>
          <w:rFonts w:ascii="inherit" w:hAnsi="inherit"/>
        </w:rPr>
        <w:t>здоровьесберегающие</w:t>
      </w:r>
      <w:proofErr w:type="spellEnd"/>
      <w:r>
        <w:rPr>
          <w:rFonts w:ascii="inherit" w:hAnsi="inherit"/>
        </w:rPr>
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51" w:name="100054"/>
      <w:bookmarkEnd w:id="51"/>
      <w:r>
        <w:rPr>
          <w:rFonts w:ascii="inherit" w:hAnsi="inherit"/>
        </w:rPr>
        <w:t>з)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52" w:name="100055"/>
      <w:bookmarkEnd w:id="52"/>
      <w:r>
        <w:rPr>
          <w:rFonts w:ascii="inherit" w:hAnsi="inherit"/>
        </w:rPr>
        <w:t>и)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53" w:name="100056"/>
      <w:bookmarkEnd w:id="53"/>
      <w:r>
        <w:rPr>
          <w:rFonts w:ascii="inherit" w:hAnsi="inherit"/>
        </w:rPr>
        <w:t>к) создание безопасных условий при организации образовательного процесса в общеобразовательных организациях.</w:t>
      </w:r>
    </w:p>
    <w:p w:rsidR="00275255" w:rsidRDefault="00275255" w:rsidP="00275255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rFonts w:ascii="inherit" w:hAnsi="inherit"/>
        </w:rPr>
      </w:pPr>
      <w:bookmarkStart w:id="54" w:name="100057"/>
      <w:bookmarkEnd w:id="54"/>
      <w:r>
        <w:rPr>
          <w:rFonts w:ascii="inherit" w:hAnsi="inherit"/>
        </w:rPr>
        <w:t>II. Профессиональное образование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55" w:name="100058"/>
      <w:bookmarkEnd w:id="55"/>
      <w:r>
        <w:rPr>
          <w:rFonts w:ascii="inherit" w:hAnsi="inherit"/>
        </w:rPr>
        <w:t>3. Сведения о развитии среднего профессионального образования: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56" w:name="100059"/>
      <w:bookmarkEnd w:id="56"/>
      <w:r>
        <w:rPr>
          <w:rFonts w:ascii="inherit" w:hAnsi="inherit"/>
        </w:rPr>
        <w:t>а) уровень доступности среднего профессионального образования и численность населения, получающего среднее профессиональное образование;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57" w:name="100060"/>
      <w:bookmarkEnd w:id="57"/>
      <w:r>
        <w:rPr>
          <w:rFonts w:ascii="inherit" w:hAnsi="inherit"/>
        </w:rPr>
        <w:t>б)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58" w:name="100061"/>
      <w:bookmarkEnd w:id="58"/>
      <w:r>
        <w:rPr>
          <w:rFonts w:ascii="inherit" w:hAnsi="inherit"/>
        </w:rPr>
        <w:t>в) кадровое обеспечение профессиональных образовательных организаций и образовательных организаций высшего образования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59" w:name="100062"/>
      <w:bookmarkEnd w:id="59"/>
      <w:r>
        <w:rPr>
          <w:rFonts w:ascii="inherit" w:hAnsi="inherit"/>
        </w:rPr>
        <w:t>г) материально-техническое и информационное обеспечение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60" w:name="100063"/>
      <w:bookmarkEnd w:id="60"/>
      <w:r>
        <w:rPr>
          <w:rFonts w:ascii="inherit" w:hAnsi="inherit"/>
        </w:rPr>
        <w:t>д) условия получения среднего профессионального образования лицами с ограниченными возможностями здоровья и инвалидами;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61" w:name="100064"/>
      <w:bookmarkEnd w:id="61"/>
      <w:r>
        <w:rPr>
          <w:rFonts w:ascii="inherit" w:hAnsi="inherit"/>
        </w:rPr>
        <w:t xml:space="preserve">е) учебные и </w:t>
      </w:r>
      <w:proofErr w:type="spellStart"/>
      <w:r>
        <w:rPr>
          <w:rFonts w:ascii="inherit" w:hAnsi="inherit"/>
        </w:rPr>
        <w:t>внеучебные</w:t>
      </w:r>
      <w:proofErr w:type="spellEnd"/>
      <w:r>
        <w:rPr>
          <w:rFonts w:ascii="inherit" w:hAnsi="inherit"/>
        </w:rPr>
        <w:t xml:space="preserve"> достижения обучающихся лиц и профессиональные достижения выпускников организаций, реализующих программы среднего профессионального образования;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62" w:name="100065"/>
      <w:bookmarkEnd w:id="62"/>
      <w:r>
        <w:rPr>
          <w:rFonts w:ascii="inherit" w:hAnsi="inherit"/>
        </w:rPr>
        <w:t xml:space="preserve">ж) изменение сети организаций, осуществляющих образовательную деятельность по образовательным программам среднего профессионального образования (в том числе </w:t>
      </w:r>
      <w:r>
        <w:rPr>
          <w:rFonts w:ascii="inherit" w:hAnsi="inherit"/>
        </w:rPr>
        <w:lastRenderedPageBreak/>
        <w:t>ликвидация и реорганизация организаций, осуществляющих образовательную деятельность);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63" w:name="100066"/>
      <w:bookmarkEnd w:id="63"/>
      <w:r>
        <w:rPr>
          <w:rFonts w:ascii="inherit" w:hAnsi="inherit"/>
        </w:rPr>
        <w:t>з) финансово-экономическая деятельность профессиональных образовательных организаций и образовательных организаций высшего образования в части обеспечения реализации образовательных программ среднего профессионального образования;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64" w:name="100067"/>
      <w:bookmarkEnd w:id="64"/>
      <w:r>
        <w:rPr>
          <w:rFonts w:ascii="inherit" w:hAnsi="inherit"/>
        </w:rPr>
        <w:t>и) структура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 (в том числе характеристика филиалов);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65" w:name="100068"/>
      <w:bookmarkEnd w:id="65"/>
      <w:r>
        <w:rPr>
          <w:rFonts w:ascii="inherit" w:hAnsi="inherit"/>
        </w:rPr>
        <w:t>к)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образования.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66" w:name="100069"/>
      <w:bookmarkEnd w:id="66"/>
      <w:r>
        <w:rPr>
          <w:rFonts w:ascii="inherit" w:hAnsi="inherit"/>
        </w:rPr>
        <w:t>4. Сведения о развитии высшего образования: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67" w:name="100070"/>
      <w:bookmarkEnd w:id="67"/>
      <w:r>
        <w:rPr>
          <w:rFonts w:ascii="inherit" w:hAnsi="inherit"/>
        </w:rPr>
        <w:t>а) уровень доступности высшего образования и численность населения, получающего высшее образование;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68" w:name="100071"/>
      <w:bookmarkEnd w:id="68"/>
      <w:r>
        <w:rPr>
          <w:rFonts w:ascii="inherit" w:hAnsi="inherit"/>
        </w:rPr>
        <w:t>б) содержание образовательной деятельности и организация образовательного процесса по образовательным программам высшего образования;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69" w:name="100072"/>
      <w:bookmarkEnd w:id="69"/>
      <w:r>
        <w:rPr>
          <w:rFonts w:ascii="inherit" w:hAnsi="inherit"/>
        </w:rPr>
        <w:t>в) кадровое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образования, а также оценка уровня заработной платы педагогических работников;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70" w:name="100073"/>
      <w:bookmarkEnd w:id="70"/>
      <w:r>
        <w:rPr>
          <w:rFonts w:ascii="inherit" w:hAnsi="inherit"/>
        </w:rPr>
        <w:t>г) материально-техническое и информационное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71" w:name="100074"/>
      <w:bookmarkEnd w:id="71"/>
      <w:r>
        <w:rPr>
          <w:rFonts w:ascii="inherit" w:hAnsi="inherit"/>
        </w:rPr>
        <w:t>д) условия получения высшего профессионального образования лицами с ограниченными возможностями здоровья и инвалидами;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72" w:name="100075"/>
      <w:bookmarkEnd w:id="72"/>
      <w:r>
        <w:rPr>
          <w:rFonts w:ascii="inherit" w:hAnsi="inherit"/>
        </w:rPr>
        <w:t xml:space="preserve">е) учебные и </w:t>
      </w:r>
      <w:proofErr w:type="spellStart"/>
      <w:r>
        <w:rPr>
          <w:rFonts w:ascii="inherit" w:hAnsi="inherit"/>
        </w:rPr>
        <w:t>внеучебные</w:t>
      </w:r>
      <w:proofErr w:type="spellEnd"/>
      <w:r>
        <w:rPr>
          <w:rFonts w:ascii="inherit" w:hAnsi="inherit"/>
        </w:rPr>
        <w:t xml:space="preserve"> достижения обучающихся лиц и профессиональные достижения выпускников организаций, реализующих программы высшего образования;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73" w:name="100076"/>
      <w:bookmarkEnd w:id="73"/>
      <w:r>
        <w:rPr>
          <w:rFonts w:ascii="inherit" w:hAnsi="inherit"/>
        </w:rPr>
        <w:t>ж) финансово-экономическая деятельность образовательных организаций высшего образования в части обеспечения реализации образовательных программ высшего образования;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74" w:name="100077"/>
      <w:bookmarkEnd w:id="74"/>
      <w:r>
        <w:rPr>
          <w:rFonts w:ascii="inherit" w:hAnsi="inherit"/>
        </w:rPr>
        <w:t>з) структура образовательных организаций высшего образования, реализующих образовательные программы высшего образования (в том числе характеристика филиалов);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75" w:name="100078"/>
      <w:bookmarkEnd w:id="75"/>
      <w:r>
        <w:rPr>
          <w:rFonts w:ascii="inherit" w:hAnsi="inherit"/>
        </w:rPr>
        <w:t>и) научная и творческая деятельность образовательных организаций высшего образования, а также иных организаций, осуществляющих образовательную деятельность, связанная с реализацией образовательных программ высшего образования;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76" w:name="100079"/>
      <w:bookmarkEnd w:id="76"/>
      <w:r>
        <w:rPr>
          <w:rFonts w:ascii="inherit" w:hAnsi="inherit"/>
        </w:rPr>
        <w:t>к)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высшего образования.</w:t>
      </w:r>
    </w:p>
    <w:p w:rsidR="00275255" w:rsidRDefault="00275255" w:rsidP="00275255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rFonts w:ascii="inherit" w:hAnsi="inherit"/>
        </w:rPr>
      </w:pPr>
      <w:bookmarkStart w:id="77" w:name="100080"/>
      <w:bookmarkEnd w:id="77"/>
      <w:r>
        <w:rPr>
          <w:rFonts w:ascii="inherit" w:hAnsi="inherit"/>
        </w:rPr>
        <w:t>III. Дополнительное образование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78" w:name="100081"/>
      <w:bookmarkEnd w:id="78"/>
      <w:r>
        <w:rPr>
          <w:rFonts w:ascii="inherit" w:hAnsi="inherit"/>
        </w:rPr>
        <w:t>5. Сведения о развитии дополнительного образования детей и взрослых: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79" w:name="100082"/>
      <w:bookmarkEnd w:id="79"/>
      <w:r>
        <w:rPr>
          <w:rFonts w:ascii="inherit" w:hAnsi="inherit"/>
        </w:rPr>
        <w:t>а) численность населения, обучающегося по дополнительным общеобразовательным программам;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80" w:name="100083"/>
      <w:bookmarkEnd w:id="80"/>
      <w:r>
        <w:rPr>
          <w:rFonts w:ascii="inherit" w:hAnsi="inherit"/>
        </w:rPr>
        <w:lastRenderedPageBreak/>
        <w:t>б) содержание образовательной деятельности и организация образовательного процесса по дополнительным общеобразовательным программам;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81" w:name="100084"/>
      <w:bookmarkEnd w:id="81"/>
      <w:r>
        <w:rPr>
          <w:rFonts w:ascii="inherit" w:hAnsi="inherit"/>
        </w:rPr>
        <w:t>в) кадровое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82" w:name="100085"/>
      <w:bookmarkEnd w:id="82"/>
      <w:r>
        <w:rPr>
          <w:rFonts w:ascii="inherit" w:hAnsi="inherit"/>
        </w:rPr>
        <w:t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83" w:name="100086"/>
      <w:bookmarkEnd w:id="83"/>
      <w:r>
        <w:rPr>
          <w:rFonts w:ascii="inherit" w:hAnsi="inherit"/>
        </w:rPr>
        <w:t>д)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84" w:name="100087"/>
      <w:bookmarkEnd w:id="84"/>
      <w:r>
        <w:rPr>
          <w:rFonts w:ascii="inherit" w:hAnsi="inherit"/>
        </w:rPr>
        <w:t>е)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85" w:name="100088"/>
      <w:bookmarkEnd w:id="85"/>
      <w:r>
        <w:rPr>
          <w:rFonts w:ascii="inherit" w:hAnsi="inherit"/>
        </w:rPr>
        <w:t>ж)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филиалов);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86" w:name="100089"/>
      <w:bookmarkEnd w:id="86"/>
      <w:r>
        <w:rPr>
          <w:rFonts w:ascii="inherit" w:hAnsi="inherit"/>
        </w:rPr>
        <w:t>з)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87" w:name="100090"/>
      <w:bookmarkEnd w:id="87"/>
      <w:r>
        <w:rPr>
          <w:rFonts w:ascii="inherit" w:hAnsi="inherit"/>
        </w:rPr>
        <w:t xml:space="preserve">и) учебные и </w:t>
      </w:r>
      <w:proofErr w:type="spellStart"/>
      <w:r>
        <w:rPr>
          <w:rFonts w:ascii="inherit" w:hAnsi="inherit"/>
        </w:rPr>
        <w:t>внеучебные</w:t>
      </w:r>
      <w:proofErr w:type="spellEnd"/>
      <w:r>
        <w:rPr>
          <w:rFonts w:ascii="inherit" w:hAnsi="inherit"/>
        </w:rPr>
        <w:t xml:space="preserve"> достижения лиц, обучающихся по программам дополнительного образования детей.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88" w:name="100091"/>
      <w:bookmarkEnd w:id="88"/>
      <w:r>
        <w:rPr>
          <w:rFonts w:ascii="inherit" w:hAnsi="inherit"/>
        </w:rPr>
        <w:t>6. Сведения о развитии дополнительного профессионального образования: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89" w:name="100092"/>
      <w:bookmarkEnd w:id="89"/>
      <w:r>
        <w:rPr>
          <w:rFonts w:ascii="inherit" w:hAnsi="inherit"/>
        </w:rPr>
        <w:t>а) численность населения, обучающегося по дополнительным профессиональным программам;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90" w:name="100093"/>
      <w:bookmarkEnd w:id="90"/>
      <w:r>
        <w:rPr>
          <w:rFonts w:ascii="inherit" w:hAnsi="inherit"/>
        </w:rPr>
        <w:t>б) содержание образовательной деятельности и организация образовательного процесса по дополнительным профессиональным программам;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91" w:name="100094"/>
      <w:bookmarkEnd w:id="91"/>
      <w:r>
        <w:rPr>
          <w:rFonts w:ascii="inherit" w:hAnsi="inherit"/>
        </w:rPr>
        <w:t>в) кадровое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92" w:name="100095"/>
      <w:bookmarkEnd w:id="92"/>
      <w:r>
        <w:rPr>
          <w:rFonts w:ascii="inherit" w:hAnsi="inherit"/>
        </w:rPr>
        <w:t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93" w:name="100096"/>
      <w:bookmarkEnd w:id="93"/>
      <w:r>
        <w:rPr>
          <w:rFonts w:ascii="inherit" w:hAnsi="inherit"/>
        </w:rPr>
        <w:t>д) изменение сети организаций, осуществляющих образовательную деятельность по дополнительным профессиональным программам (в том числе ликвидация и реорганизация организаций, осуществляющих образовательную деятельность);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94" w:name="100097"/>
      <w:bookmarkEnd w:id="94"/>
      <w:r>
        <w:rPr>
          <w:rFonts w:ascii="inherit" w:hAnsi="inherit"/>
        </w:rPr>
        <w:t>е) условия освоения дополнительных профессиональных программ лицами с ограниченными возможностями здоровья и инвалидами;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95" w:name="100098"/>
      <w:bookmarkEnd w:id="95"/>
      <w:r>
        <w:rPr>
          <w:rFonts w:ascii="inherit" w:hAnsi="inherit"/>
        </w:rPr>
        <w:t>ж) научная деятельность организаций, осуществляющих образовательную деятельность, связанная с реализацией дополнительных профессиональных программ;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96" w:name="100099"/>
      <w:bookmarkEnd w:id="96"/>
      <w:r>
        <w:rPr>
          <w:rFonts w:ascii="inherit" w:hAnsi="inherit"/>
        </w:rPr>
        <w:t>з)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профессиональных программ;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97" w:name="100100"/>
      <w:bookmarkEnd w:id="97"/>
      <w:r>
        <w:rPr>
          <w:rFonts w:ascii="inherit" w:hAnsi="inherit"/>
        </w:rPr>
        <w:t>и) профессиональные достижения выпускников организаций, реализующих программы дополнительного профессионального образования.</w:t>
      </w:r>
    </w:p>
    <w:p w:rsidR="00275255" w:rsidRDefault="00275255" w:rsidP="00275255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rFonts w:ascii="inherit" w:hAnsi="inherit"/>
        </w:rPr>
      </w:pPr>
      <w:bookmarkStart w:id="98" w:name="100101"/>
      <w:bookmarkEnd w:id="98"/>
      <w:r>
        <w:rPr>
          <w:rFonts w:ascii="inherit" w:hAnsi="inherit"/>
        </w:rPr>
        <w:t>IV. Профессиональное обучение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99" w:name="100102"/>
      <w:bookmarkEnd w:id="99"/>
      <w:r>
        <w:rPr>
          <w:rFonts w:ascii="inherit" w:hAnsi="inherit"/>
        </w:rPr>
        <w:lastRenderedPageBreak/>
        <w:t>7. Сведения о развитии профессионального обучения: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100" w:name="100103"/>
      <w:bookmarkEnd w:id="100"/>
      <w:r>
        <w:rPr>
          <w:rFonts w:ascii="inherit" w:hAnsi="inherit"/>
        </w:rPr>
        <w:t>а) численность населения, обучающегося по программам профессионального обучения;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101" w:name="100104"/>
      <w:bookmarkEnd w:id="101"/>
      <w:r>
        <w:rPr>
          <w:rFonts w:ascii="inherit" w:hAnsi="inherit"/>
        </w:rPr>
        <w:t>б) содержание образовательной деятельности и организация образовательного процесса по основным программам профессионального обучения;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102" w:name="100105"/>
      <w:bookmarkEnd w:id="102"/>
      <w:r>
        <w:rPr>
          <w:rFonts w:ascii="inherit" w:hAnsi="inherit"/>
        </w:rPr>
        <w:t>в) кадровое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103" w:name="100106"/>
      <w:bookmarkEnd w:id="103"/>
      <w:r>
        <w:rPr>
          <w:rFonts w:ascii="inherit" w:hAnsi="inherit"/>
        </w:rPr>
        <w:t>г) материально-техническое и информационное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104" w:name="100107"/>
      <w:bookmarkEnd w:id="104"/>
      <w:r>
        <w:rPr>
          <w:rFonts w:ascii="inherit" w:hAnsi="inherit"/>
        </w:rPr>
        <w:t>д) условия профессионального обучения лиц с ограниченными возможностями здоровья и инвалидов;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105" w:name="100108"/>
      <w:bookmarkEnd w:id="105"/>
      <w:r>
        <w:rPr>
          <w:rFonts w:ascii="inherit" w:hAnsi="inherit"/>
        </w:rPr>
        <w:t>е) трудоустройство (изменение условий профессиональной деятельности) выпускников организаций, осуществляющих образовательную деятельность;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106" w:name="100109"/>
      <w:bookmarkEnd w:id="106"/>
      <w:r>
        <w:rPr>
          <w:rFonts w:ascii="inherit" w:hAnsi="inherit"/>
        </w:rPr>
        <w:t>ж) изменение сети организаций, осуществляющих образовательную деятельность по основным программам профессионального обучения (в том числе ликвидация и реорганизация организаций, осуществляющих образовательную деятельность);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107" w:name="100110"/>
      <w:bookmarkEnd w:id="107"/>
      <w:r>
        <w:rPr>
          <w:rFonts w:ascii="inherit" w:hAnsi="inherit"/>
        </w:rPr>
        <w:t>з) финансово-экономическая деятельность организаций, осуществляющих образовательную деятельность в части обеспечения реализации основных программ профессионального обучения;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108" w:name="100111"/>
      <w:bookmarkEnd w:id="108"/>
      <w:r>
        <w:rPr>
          <w:rFonts w:ascii="inherit" w:hAnsi="inherit"/>
        </w:rPr>
        <w:t>и) сведения о представителях работодателей, участвующих в учебном процессе.</w:t>
      </w:r>
    </w:p>
    <w:p w:rsidR="00275255" w:rsidRDefault="00275255" w:rsidP="00275255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rFonts w:ascii="inherit" w:hAnsi="inherit"/>
        </w:rPr>
      </w:pPr>
      <w:bookmarkStart w:id="109" w:name="100112"/>
      <w:bookmarkEnd w:id="109"/>
      <w:r>
        <w:rPr>
          <w:rFonts w:ascii="inherit" w:hAnsi="inherit"/>
        </w:rPr>
        <w:t>V. Дополнительная информация о системе образования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110" w:name="100113"/>
      <w:bookmarkEnd w:id="110"/>
      <w:r>
        <w:rPr>
          <w:rFonts w:ascii="inherit" w:hAnsi="inherit"/>
        </w:rPr>
        <w:t>8. Сведения об интеграции образования и науки, а также образования и сферы труда: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111" w:name="100114"/>
      <w:bookmarkEnd w:id="111"/>
      <w:r>
        <w:rPr>
          <w:rFonts w:ascii="inherit" w:hAnsi="inherit"/>
        </w:rPr>
        <w:t>а) интеграция образования и науки;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112" w:name="100115"/>
      <w:bookmarkEnd w:id="112"/>
      <w:r>
        <w:rPr>
          <w:rFonts w:ascii="inherit" w:hAnsi="inherit"/>
        </w:rPr>
        <w:t>б) участие организаций различных отраслей экономики в обеспечении и осуществлении образовательной деятельности.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113" w:name="100116"/>
      <w:bookmarkEnd w:id="113"/>
      <w:r>
        <w:rPr>
          <w:rFonts w:ascii="inherit" w:hAnsi="inherit"/>
        </w:rPr>
        <w:t>9. Сведения об интеграции российского образования с мировым образовательным пространством.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114" w:name="100117"/>
      <w:bookmarkEnd w:id="114"/>
      <w:r>
        <w:rPr>
          <w:rFonts w:ascii="inherit" w:hAnsi="inherit"/>
        </w:rPr>
        <w:t>10. Развитие системы оценки качества образования и информационной прозрачности системы образования: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115" w:name="100118"/>
      <w:bookmarkEnd w:id="115"/>
      <w:r>
        <w:rPr>
          <w:rFonts w:ascii="inherit" w:hAnsi="inherit"/>
        </w:rPr>
        <w:t>а) оценка деятельности системы образования гражданами;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116" w:name="100119"/>
      <w:bookmarkEnd w:id="116"/>
      <w:r>
        <w:rPr>
          <w:rFonts w:ascii="inherit" w:hAnsi="inherit"/>
        </w:rPr>
        <w:t>б) результаты участия обучающихся лиц в российских и международных тестированиях знаний, конкурсах и олимпиадах, а также в иных аналогичных мероприятиях;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117" w:name="100120"/>
      <w:bookmarkEnd w:id="117"/>
      <w:r>
        <w:rPr>
          <w:rFonts w:ascii="inherit" w:hAnsi="inherit"/>
        </w:rPr>
        <w:t>в) развитие механизмов государственно-частного управления в системе образования;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118" w:name="100121"/>
      <w:bookmarkEnd w:id="118"/>
      <w:r>
        <w:rPr>
          <w:rFonts w:ascii="inherit" w:hAnsi="inherit"/>
        </w:rPr>
        <w:t>г) развитие региональных систем оценки качества образования.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119" w:name="100122"/>
      <w:bookmarkEnd w:id="119"/>
      <w:r>
        <w:rPr>
          <w:rFonts w:ascii="inherit" w:hAnsi="inherit"/>
        </w:rPr>
        <w:t>11. Сведения о создании условий социализации и самореализации молодежи (в том числе лиц, обучающихся по уровням и видам образования):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120" w:name="100123"/>
      <w:bookmarkEnd w:id="120"/>
      <w:r>
        <w:rPr>
          <w:rFonts w:ascii="inherit" w:hAnsi="inherit"/>
        </w:rPr>
        <w:t>а) социально-демографические характеристики и социальная интеграция;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121" w:name="100124"/>
      <w:bookmarkEnd w:id="121"/>
      <w:r>
        <w:rPr>
          <w:rFonts w:ascii="inherit" w:hAnsi="inherit"/>
        </w:rPr>
        <w:t>б) ценностные ориентации молодежи и ее участие в общественных достижениях;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122" w:name="100125"/>
      <w:bookmarkEnd w:id="122"/>
      <w:r>
        <w:rPr>
          <w:rFonts w:ascii="inherit" w:hAnsi="inherit"/>
        </w:rPr>
        <w:t>в) образование и занятость молодежи;</w:t>
      </w:r>
    </w:p>
    <w:p w:rsidR="00275255" w:rsidRDefault="00275255" w:rsidP="0027525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123" w:name="100126"/>
      <w:bookmarkEnd w:id="123"/>
      <w:r>
        <w:rPr>
          <w:rFonts w:ascii="inherit" w:hAnsi="inherit"/>
        </w:rPr>
        <w:t>г)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молодежи.</w:t>
      </w:r>
    </w:p>
    <w:p w:rsidR="00275255" w:rsidRDefault="00275255" w:rsidP="00275255">
      <w:pPr>
        <w:rPr>
          <w:rFonts w:ascii="Times New Roman" w:hAnsi="Times New Roman"/>
        </w:rPr>
      </w:pPr>
      <w:r>
        <w:lastRenderedPageBreak/>
        <w:br/>
      </w:r>
      <w:r>
        <w:br/>
      </w:r>
    </w:p>
    <w:p w:rsidR="00275255" w:rsidRDefault="00275255" w:rsidP="00275255">
      <w:r>
        <w:br/>
      </w:r>
    </w:p>
    <w:sectPr w:rsidR="00275255" w:rsidSect="00700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255"/>
    <w:rsid w:val="00275255"/>
    <w:rsid w:val="00700841"/>
    <w:rsid w:val="00B1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41"/>
  </w:style>
  <w:style w:type="paragraph" w:styleId="1">
    <w:name w:val="heading 1"/>
    <w:basedOn w:val="a"/>
    <w:link w:val="10"/>
    <w:uiPriority w:val="9"/>
    <w:qFormat/>
    <w:rsid w:val="002752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2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2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752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525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275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275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75255"/>
    <w:rPr>
      <w:color w:val="0000FF"/>
      <w:u w:val="single"/>
    </w:rPr>
  </w:style>
  <w:style w:type="paragraph" w:customStyle="1" w:styleId="pright">
    <w:name w:val="pright"/>
    <w:basedOn w:val="a"/>
    <w:rsid w:val="00275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752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275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273_FZ-ob-obrazovanii/glava-2/statja-10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egalacts.ru/doc/postanovlenie-pravitelstva-rf-ot-05082013-n-662/" TargetMode="External"/><Relationship Id="rId12" Type="http://schemas.openxmlformats.org/officeDocument/2006/relationships/hyperlink" Target="http://legalacts.ru/doc/postanovlenie-pravitelstva-rf-ot-05082013-n-662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egalacts.ru/doc/273_FZ-ob-obrazovanii/glava-12/statja-97/" TargetMode="External"/><Relationship Id="rId11" Type="http://schemas.openxmlformats.org/officeDocument/2006/relationships/hyperlink" Target="http://legalacts.ru/doc/postanovlenie-pravitelstva-rf-ot-05082013-n-66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egalacts.ru/doc/273_FZ-ob-obrazovan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alacts.ru/doc/273_FZ-ob-obrazovanii/glava-11/statja-8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C0887-7857-4BB8-8A88-700D43417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3348</Words>
  <Characters>19089</Characters>
  <Application>Microsoft Office Word</Application>
  <DocSecurity>0</DocSecurity>
  <Lines>159</Lines>
  <Paragraphs>44</Paragraphs>
  <ScaleCrop>false</ScaleCrop>
  <Company>Microsoft</Company>
  <LinksUpToDate>false</LinksUpToDate>
  <CharactersWithSpaces>22393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Ирина</cp:lastModifiedBy>
  <cp:revision>4</cp:revision>
  <dcterms:created xsi:type="dcterms:W3CDTF">2017-09-15T19:26:00Z</dcterms:created>
  <dcterms:modified xsi:type="dcterms:W3CDTF">2000-09-16T11:19:00Z</dcterms:modified>
</cp:coreProperties>
</file>